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About SphereSkill</w:t>
      </w:r>
    </w:p>
    <w:p>
      <w:pPr>
        <w:pStyle w:val="Heading1"/>
      </w:pPr>
      <w:r>
        <w:t>Who We Are</w:t>
      </w:r>
    </w:p>
    <w:p>
      <w:r>
        <w:t>SphereSkill is an innovative learning platform designed to empower learners through personalized education and cutting-edge tools. We aim to bridge the gap between traditional learning and modern technology, making education more accessible, engaging, and practical.</w:t>
      </w:r>
    </w:p>
    <w:p>
      <w:pPr>
        <w:pStyle w:val="Heading1"/>
      </w:pPr>
      <w:r>
        <w:t>Our Mission</w:t>
      </w:r>
    </w:p>
    <w:p>
      <w:r>
        <w:t>At SphereSkill, our mission is to inspire growth through personalized learning experiences. We are dedicated to helping learners acquire skills in areas such as math, English, coding, analytics, and sales by leveraging AI-powered tools and community-driven resources.</w:t>
      </w:r>
    </w:p>
    <w:p>
      <w:pPr>
        <w:pStyle w:val="Heading1"/>
      </w:pPr>
      <w:r>
        <w:t>Discover SphereSkill</w:t>
      </w:r>
    </w:p>
    <w:p>
      <w:pPr>
        <w:pStyle w:val="Heading2"/>
      </w:pPr>
      <w:r>
        <w:t>2024 | What We Offer</w:t>
      </w:r>
    </w:p>
    <w:p>
      <w:r>
        <w:t>SphereSkill provides a comprehensive suite of tools and resources, including 14+ in-depth courses, AI-powered discussions, interactive flashcards, quizzes, and community-driven content to enhance your learning experience.</w:t>
      </w:r>
    </w:p>
    <w:p>
      <w:pPr>
        <w:pStyle w:val="Heading2"/>
      </w:pPr>
      <w:r>
        <w:t>Late August to Early September 2024 | Our Story</w:t>
      </w:r>
    </w:p>
    <w:p>
      <w:r>
        <w:t>SphereSkill was born out of an idea during late August to early September 2024. Recognizing the need for a platform that combines personalized education with cutting-edge technology, we began crafting a vision to make learning more accessible, interactive, and impactful. What started as a spark of inspiration soon grew into a fully developed platform dedicated to empowering learners.</w:t>
      </w:r>
    </w:p>
    <w:p>
      <w:pPr>
        <w:pStyle w:val="Heading2"/>
      </w:pPr>
      <w:r>
        <w:t>2025 – Present | Our Vision</w:t>
      </w:r>
    </w:p>
    <w:p>
      <w:r>
        <w:t>As SphereSkill continues to grow in 2025 and beyond, we aim to expand our offerings, foster a global learning community, and revolutionize education through innovation. We envision a world where learners from every corner of the globe can achieve their goals through accessible and cutting-edge technology.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